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9978" w14:textId="013D8F75" w:rsidR="00721973" w:rsidRDefault="00721973" w:rsidP="004C6B6A">
      <w:pPr>
        <w:rPr>
          <w:rFonts w:ascii="Arial" w:hAnsi="Arial" w:cs="Arial"/>
        </w:rPr>
      </w:pPr>
    </w:p>
    <w:p w14:paraId="31B51B0D" w14:textId="62674EE3" w:rsidR="00297C81" w:rsidRDefault="00297C81" w:rsidP="004C6B6A">
      <w:pPr>
        <w:rPr>
          <w:rFonts w:ascii="Arial" w:hAnsi="Arial" w:cs="Arial"/>
        </w:rPr>
      </w:pPr>
    </w:p>
    <w:p w14:paraId="304A54AD" w14:textId="77777777" w:rsidR="006B4D13" w:rsidRDefault="006B4D13" w:rsidP="004C6B6A">
      <w:pPr>
        <w:rPr>
          <w:rFonts w:ascii="Arial" w:hAnsi="Arial" w:cs="Arial"/>
        </w:rPr>
      </w:pPr>
    </w:p>
    <w:p w14:paraId="37DC1335" w14:textId="7FE27A91" w:rsidR="00D84177" w:rsidRDefault="00297C81" w:rsidP="00D84177">
      <w:pPr>
        <w:jc w:val="center"/>
        <w:rPr>
          <w:rFonts w:ascii="Arial" w:hAnsi="Arial" w:cs="Arial"/>
          <w:b/>
          <w:bCs/>
          <w:sz w:val="40"/>
          <w:szCs w:val="40"/>
        </w:rPr>
      </w:pPr>
      <w:r w:rsidRPr="0017759D">
        <w:rPr>
          <w:rFonts w:ascii="Arial" w:hAnsi="Arial" w:cs="Arial"/>
          <w:b/>
          <w:bCs/>
          <w:sz w:val="40"/>
          <w:szCs w:val="40"/>
        </w:rPr>
        <w:t>Rehabilitering av fasader</w:t>
      </w:r>
    </w:p>
    <w:p w14:paraId="2E84FB7F" w14:textId="77777777" w:rsidR="00D84177" w:rsidRPr="0017759D" w:rsidRDefault="00D84177" w:rsidP="00D84177">
      <w:pPr>
        <w:jc w:val="center"/>
        <w:rPr>
          <w:rFonts w:ascii="Arial" w:hAnsi="Arial" w:cs="Arial"/>
          <w:b/>
          <w:bCs/>
          <w:sz w:val="40"/>
          <w:szCs w:val="40"/>
        </w:rPr>
      </w:pPr>
    </w:p>
    <w:p w14:paraId="506641C1" w14:textId="7DF55E74" w:rsidR="00297C81" w:rsidRDefault="00297C81" w:rsidP="004C6B6A">
      <w:pPr>
        <w:rPr>
          <w:rFonts w:ascii="Arial" w:hAnsi="Arial" w:cs="Arial"/>
        </w:rPr>
      </w:pPr>
    </w:p>
    <w:p w14:paraId="49358412" w14:textId="2790C314" w:rsidR="00297C81" w:rsidRDefault="00297C81" w:rsidP="004C6B6A">
      <w:pPr>
        <w:rPr>
          <w:rFonts w:ascii="Arial" w:hAnsi="Arial" w:cs="Arial"/>
        </w:rPr>
      </w:pPr>
      <w:r>
        <w:rPr>
          <w:rFonts w:ascii="Arial" w:hAnsi="Arial" w:cs="Arial"/>
        </w:rPr>
        <w:t xml:space="preserve">Ref tidligere info. Det er stort behov for å </w:t>
      </w:r>
      <w:r w:rsidR="006B4D13">
        <w:rPr>
          <w:rFonts w:ascii="Arial" w:hAnsi="Arial" w:cs="Arial"/>
        </w:rPr>
        <w:t>vedlikeholde</w:t>
      </w:r>
      <w:r>
        <w:rPr>
          <w:rFonts w:ascii="Arial" w:hAnsi="Arial" w:cs="Arial"/>
        </w:rPr>
        <w:t xml:space="preserve"> fasader og vinduer.</w:t>
      </w:r>
    </w:p>
    <w:p w14:paraId="64FD44CB" w14:textId="68A9217D" w:rsidR="009E004B" w:rsidRDefault="0017759D" w:rsidP="004C6B6A">
      <w:pPr>
        <w:rPr>
          <w:rFonts w:ascii="Arial" w:hAnsi="Arial" w:cs="Arial"/>
        </w:rPr>
      </w:pPr>
      <w:r>
        <w:rPr>
          <w:rFonts w:ascii="Arial" w:hAnsi="Arial" w:cs="Arial"/>
        </w:rPr>
        <w:t xml:space="preserve">Styret har innhentet tilbud fra ulike tilbydere og konkludert med en entreprenør til å utføre arbeidet. Denne prosessen vil det bli informert om på </w:t>
      </w:r>
    </w:p>
    <w:p w14:paraId="3B769F23" w14:textId="77777777" w:rsidR="009E004B" w:rsidRDefault="009E004B" w:rsidP="004C6B6A">
      <w:pPr>
        <w:rPr>
          <w:rFonts w:ascii="Arial" w:hAnsi="Arial" w:cs="Arial"/>
        </w:rPr>
      </w:pPr>
    </w:p>
    <w:p w14:paraId="35303E00" w14:textId="33640C1C" w:rsidR="00E6508F" w:rsidRDefault="0017759D" w:rsidP="009E004B">
      <w:pPr>
        <w:jc w:val="center"/>
        <w:rPr>
          <w:rFonts w:ascii="Arial" w:hAnsi="Arial" w:cs="Arial"/>
        </w:rPr>
      </w:pPr>
      <w:r w:rsidRPr="009E004B">
        <w:rPr>
          <w:rFonts w:ascii="Arial" w:hAnsi="Arial" w:cs="Arial"/>
          <w:b/>
          <w:bCs/>
        </w:rPr>
        <w:t xml:space="preserve">ekstraordinært </w:t>
      </w:r>
      <w:r w:rsidR="009E004B" w:rsidRPr="009E004B">
        <w:rPr>
          <w:rFonts w:ascii="Arial" w:hAnsi="Arial" w:cs="Arial"/>
          <w:b/>
          <w:bCs/>
        </w:rPr>
        <w:t>å</w:t>
      </w:r>
      <w:r w:rsidRPr="009E004B">
        <w:rPr>
          <w:rFonts w:ascii="Arial" w:hAnsi="Arial" w:cs="Arial"/>
          <w:b/>
          <w:bCs/>
        </w:rPr>
        <w:t>r</w:t>
      </w:r>
      <w:r w:rsidR="009E004B" w:rsidRPr="009E004B">
        <w:rPr>
          <w:rFonts w:ascii="Arial" w:hAnsi="Arial" w:cs="Arial"/>
          <w:b/>
          <w:bCs/>
        </w:rPr>
        <w:t>s</w:t>
      </w:r>
      <w:r w:rsidRPr="009E004B">
        <w:rPr>
          <w:rFonts w:ascii="Arial" w:hAnsi="Arial" w:cs="Arial"/>
          <w:b/>
          <w:bCs/>
        </w:rPr>
        <w:t>møte 12 februar</w:t>
      </w:r>
      <w:r w:rsidR="00BF7671">
        <w:rPr>
          <w:rFonts w:ascii="Arial" w:hAnsi="Arial" w:cs="Arial"/>
          <w:b/>
          <w:bCs/>
        </w:rPr>
        <w:t xml:space="preserve"> på Bekkestua bibliotek</w:t>
      </w:r>
      <w:r>
        <w:rPr>
          <w:rFonts w:ascii="Arial" w:hAnsi="Arial" w:cs="Arial"/>
        </w:rPr>
        <w:t>.</w:t>
      </w:r>
    </w:p>
    <w:p w14:paraId="70767E9D" w14:textId="77777777" w:rsidR="009E004B" w:rsidRDefault="009E004B" w:rsidP="009E004B">
      <w:pPr>
        <w:jc w:val="center"/>
        <w:rPr>
          <w:rFonts w:ascii="Arial" w:hAnsi="Arial" w:cs="Arial"/>
        </w:rPr>
      </w:pPr>
    </w:p>
    <w:p w14:paraId="49F2961F" w14:textId="53815B85" w:rsidR="0017759D" w:rsidRDefault="009E004B" w:rsidP="004C6B6A">
      <w:pPr>
        <w:rPr>
          <w:rFonts w:ascii="Arial" w:hAnsi="Arial" w:cs="Arial"/>
        </w:rPr>
      </w:pPr>
      <w:r w:rsidRPr="009E004B">
        <w:rPr>
          <w:rFonts w:ascii="Arial" w:hAnsi="Arial" w:cs="Arial"/>
        </w:rPr>
        <w:t>Egen innkalling kommer iht vedtektene</w:t>
      </w:r>
      <w:r>
        <w:rPr>
          <w:rFonts w:ascii="Arial" w:hAnsi="Arial" w:cs="Arial"/>
        </w:rPr>
        <w:t>.</w:t>
      </w:r>
    </w:p>
    <w:p w14:paraId="24A0E2EC" w14:textId="77777777" w:rsidR="009E004B" w:rsidRDefault="009E004B" w:rsidP="004C6B6A">
      <w:pPr>
        <w:rPr>
          <w:rFonts w:ascii="Arial" w:hAnsi="Arial" w:cs="Arial"/>
        </w:rPr>
      </w:pPr>
    </w:p>
    <w:p w14:paraId="4AB14229" w14:textId="3937AA56" w:rsidR="00984948" w:rsidRDefault="0017759D" w:rsidP="00984948">
      <w:pPr>
        <w:rPr>
          <w:rFonts w:ascii="Arial" w:hAnsi="Arial" w:cs="Arial"/>
        </w:rPr>
      </w:pPr>
      <w:r>
        <w:rPr>
          <w:rFonts w:ascii="Arial" w:hAnsi="Arial" w:cs="Arial"/>
        </w:rPr>
        <w:t>Videre vil det bli informert om alternative finansieringsmåter for dette prosjektet. Det er helt klart at det å pusse opp/vedlikeholde bygningsmassen vår er dyrt. Dette er ikke penger som vi har, så her vil styret fremlegge alternative</w:t>
      </w:r>
      <w:r w:rsidR="006B4D13">
        <w:rPr>
          <w:rFonts w:ascii="Arial" w:hAnsi="Arial" w:cs="Arial"/>
        </w:rPr>
        <w:t xml:space="preserve"> måter for å finansiere prosjektet</w:t>
      </w:r>
      <w:r>
        <w:rPr>
          <w:rFonts w:ascii="Arial" w:hAnsi="Arial" w:cs="Arial"/>
        </w:rPr>
        <w:t>. Se vedlegg.</w:t>
      </w:r>
      <w:r w:rsidR="00984948">
        <w:rPr>
          <w:rFonts w:ascii="Arial" w:hAnsi="Arial" w:cs="Arial"/>
        </w:rPr>
        <w:t xml:space="preserve"> (Hvis du ikke husker ditt Enhetsnummer kontakt styret).</w:t>
      </w:r>
    </w:p>
    <w:p w14:paraId="033E3B53" w14:textId="05767F13" w:rsidR="0017759D" w:rsidRDefault="0017759D" w:rsidP="004C6B6A">
      <w:pPr>
        <w:rPr>
          <w:rFonts w:ascii="Arial" w:hAnsi="Arial" w:cs="Arial"/>
        </w:rPr>
      </w:pPr>
    </w:p>
    <w:p w14:paraId="2DF5BDEB" w14:textId="4FBE821F" w:rsidR="0017759D" w:rsidRDefault="0017759D" w:rsidP="004C6B6A">
      <w:pPr>
        <w:rPr>
          <w:rFonts w:ascii="Arial" w:hAnsi="Arial" w:cs="Arial"/>
        </w:rPr>
      </w:pPr>
      <w:r>
        <w:rPr>
          <w:rFonts w:ascii="Arial" w:hAnsi="Arial" w:cs="Arial"/>
        </w:rPr>
        <w:t xml:space="preserve">Uansett valg av </w:t>
      </w:r>
      <w:r w:rsidR="006B4D13">
        <w:rPr>
          <w:rFonts w:ascii="Arial" w:hAnsi="Arial" w:cs="Arial"/>
        </w:rPr>
        <w:t>finansieringsform</w:t>
      </w:r>
      <w:r>
        <w:rPr>
          <w:rFonts w:ascii="Arial" w:hAnsi="Arial" w:cs="Arial"/>
        </w:rPr>
        <w:t xml:space="preserve"> vil dette involvere samtlige</w:t>
      </w:r>
      <w:r w:rsidR="005F3D9E">
        <w:rPr>
          <w:rFonts w:ascii="Arial" w:hAnsi="Arial" w:cs="Arial"/>
        </w:rPr>
        <w:t xml:space="preserve"> seksjonseiere. Derfor er det viktig at dere setter dere inn i alternativene. Vi kommer til å beslutte ett av de vedlagte alternativene 12. februar.</w:t>
      </w:r>
      <w:r w:rsidR="0000250C">
        <w:rPr>
          <w:rFonts w:ascii="Arial" w:hAnsi="Arial" w:cs="Arial"/>
        </w:rPr>
        <w:t xml:space="preserve"> </w:t>
      </w:r>
    </w:p>
    <w:p w14:paraId="539220FD" w14:textId="77777777" w:rsidR="005F3D9E" w:rsidRDefault="005F3D9E" w:rsidP="004C6B6A">
      <w:pPr>
        <w:rPr>
          <w:rFonts w:ascii="Arial" w:hAnsi="Arial" w:cs="Arial"/>
        </w:rPr>
      </w:pPr>
    </w:p>
    <w:p w14:paraId="10F3F15E" w14:textId="07D9234A" w:rsidR="005F3D9E" w:rsidRDefault="005F3D9E" w:rsidP="004C6B6A">
      <w:pPr>
        <w:rPr>
          <w:rFonts w:ascii="Arial" w:hAnsi="Arial" w:cs="Arial"/>
          <w:b/>
          <w:bCs/>
        </w:rPr>
      </w:pPr>
      <w:r w:rsidRPr="005F3D9E">
        <w:rPr>
          <w:rFonts w:ascii="Arial" w:hAnsi="Arial" w:cs="Arial"/>
          <w:b/>
          <w:bCs/>
        </w:rPr>
        <w:t>Derfor er det viktig at alle deltar på møtet, deltar i diskusjonen, og blir kjent med beslutningen. Møt derfor opp 12 februar.</w:t>
      </w:r>
    </w:p>
    <w:p w14:paraId="302B8D59" w14:textId="11DA6368" w:rsidR="009E004B" w:rsidRDefault="009E004B" w:rsidP="004C6B6A">
      <w:pPr>
        <w:rPr>
          <w:rFonts w:ascii="Arial" w:hAnsi="Arial" w:cs="Arial"/>
          <w:b/>
          <w:bCs/>
        </w:rPr>
      </w:pPr>
    </w:p>
    <w:p w14:paraId="0224389E" w14:textId="7224021E" w:rsidR="009E004B" w:rsidRDefault="009E004B" w:rsidP="004C6B6A">
      <w:pPr>
        <w:rPr>
          <w:rFonts w:ascii="Arial" w:hAnsi="Arial" w:cs="Arial"/>
          <w:b/>
          <w:bCs/>
        </w:rPr>
      </w:pPr>
      <w:r>
        <w:rPr>
          <w:rFonts w:ascii="Arial" w:hAnsi="Arial" w:cs="Arial"/>
          <w:b/>
          <w:bCs/>
        </w:rPr>
        <w:t>-----------------------------------------------------------------------------------------------------------------</w:t>
      </w:r>
    </w:p>
    <w:p w14:paraId="38E90482" w14:textId="4946D3D2" w:rsidR="009E004B" w:rsidRDefault="009E004B" w:rsidP="004C6B6A">
      <w:pPr>
        <w:rPr>
          <w:rFonts w:ascii="Arial" w:hAnsi="Arial" w:cs="Arial"/>
          <w:b/>
          <w:bCs/>
        </w:rPr>
      </w:pPr>
    </w:p>
    <w:p w14:paraId="3D390378" w14:textId="0FE20948" w:rsidR="009E004B" w:rsidRDefault="009E004B" w:rsidP="004C6B6A">
      <w:pPr>
        <w:rPr>
          <w:rFonts w:ascii="Arial" w:hAnsi="Arial" w:cs="Arial"/>
        </w:rPr>
      </w:pPr>
      <w:r w:rsidRPr="009E004B">
        <w:rPr>
          <w:rFonts w:ascii="Arial" w:hAnsi="Arial" w:cs="Arial"/>
          <w:b/>
          <w:bCs/>
        </w:rPr>
        <w:t>Snø på veranda/terrasse</w:t>
      </w:r>
      <w:r>
        <w:rPr>
          <w:rFonts w:ascii="Arial" w:hAnsi="Arial" w:cs="Arial"/>
        </w:rPr>
        <w:t xml:space="preserve">. Vi har konferert med teknisk avdeling i ABBL vedr perioder med mye snø på terrasser. Det er den totale mengde av vekt som tilføres bygget som kan være viktig å bli kvitt. Det er i få tilfelle aktuelt å måke taket, men den utenpåhengende veranda/terrasse </w:t>
      </w:r>
      <w:r w:rsidRPr="006B4D13">
        <w:rPr>
          <w:rFonts w:ascii="Arial" w:hAnsi="Arial" w:cs="Arial"/>
          <w:u w:val="single"/>
        </w:rPr>
        <w:t>kan være</w:t>
      </w:r>
      <w:r>
        <w:rPr>
          <w:rFonts w:ascii="Arial" w:hAnsi="Arial" w:cs="Arial"/>
        </w:rPr>
        <w:t xml:space="preserve"> aktuell å måke. Det er derfor tillatt å kaste snø ut. Den enkelte bør da være varsom. Vær sikker på at det ikke oppholder personer eller dyr på bakken, og kast snøen så langt som mulig vekk fra hagene på bakkeplan.</w:t>
      </w:r>
    </w:p>
    <w:p w14:paraId="6D8ABBBC" w14:textId="7E511E6B" w:rsidR="009E004B" w:rsidRDefault="009E004B" w:rsidP="004C6B6A">
      <w:pPr>
        <w:rPr>
          <w:rFonts w:ascii="Arial" w:hAnsi="Arial" w:cs="Arial"/>
        </w:rPr>
      </w:pPr>
    </w:p>
    <w:p w14:paraId="0908EA48" w14:textId="2F0A6E1A" w:rsidR="009E004B" w:rsidRDefault="009E004B" w:rsidP="004C6B6A">
      <w:pPr>
        <w:rPr>
          <w:rFonts w:ascii="Arial" w:hAnsi="Arial" w:cs="Arial"/>
        </w:rPr>
      </w:pPr>
      <w:r w:rsidRPr="003C7ACC">
        <w:rPr>
          <w:rFonts w:ascii="Arial" w:hAnsi="Arial" w:cs="Arial"/>
          <w:b/>
          <w:bCs/>
        </w:rPr>
        <w:t>Brøyting.</w:t>
      </w:r>
      <w:r>
        <w:rPr>
          <w:rFonts w:ascii="Arial" w:hAnsi="Arial" w:cs="Arial"/>
        </w:rPr>
        <w:t xml:space="preserve"> Den obs</w:t>
      </w:r>
      <w:r w:rsidR="003C7ACC">
        <w:rPr>
          <w:rFonts w:ascii="Arial" w:hAnsi="Arial" w:cs="Arial"/>
        </w:rPr>
        <w:t>ervante beboer har kanskje lagt merke til, og vært litt irritert over følgende: Det blir ofte brøytet tidligere i sameiet Godthaab Park enn hos oss, selv om vi har samme vaktmestersels</w:t>
      </w:r>
      <w:r w:rsidR="00D26950">
        <w:rPr>
          <w:rFonts w:ascii="Arial" w:hAnsi="Arial" w:cs="Arial"/>
        </w:rPr>
        <w:t>k</w:t>
      </w:r>
      <w:r w:rsidR="003C7ACC">
        <w:rPr>
          <w:rFonts w:ascii="Arial" w:hAnsi="Arial" w:cs="Arial"/>
        </w:rPr>
        <w:t>ap</w:t>
      </w:r>
      <w:r w:rsidR="00E328FD">
        <w:rPr>
          <w:rFonts w:ascii="Arial" w:hAnsi="Arial" w:cs="Arial"/>
        </w:rPr>
        <w:t xml:space="preserve">. </w:t>
      </w:r>
      <w:r w:rsidR="00D26950">
        <w:rPr>
          <w:rFonts w:ascii="Arial" w:hAnsi="Arial" w:cs="Arial"/>
        </w:rPr>
        <w:t>Årsaken til dette er at det er forskjellige underentreprenører. De kan brøyte med større redskap hos våre naboer enn hos oss, fordi det må smalere maskiner til i gangveien mot Edelgranveien, altså langsmed våre husrekker. Dette til orientering</w:t>
      </w:r>
      <w:r w:rsidR="002033EE">
        <w:rPr>
          <w:rFonts w:ascii="Arial" w:hAnsi="Arial" w:cs="Arial"/>
        </w:rPr>
        <w:t>.</w:t>
      </w:r>
    </w:p>
    <w:p w14:paraId="3E2EACBE" w14:textId="1FA5D1F0" w:rsidR="002033EE" w:rsidRDefault="002033EE" w:rsidP="004C6B6A">
      <w:pPr>
        <w:rPr>
          <w:rFonts w:ascii="Arial" w:hAnsi="Arial" w:cs="Arial"/>
        </w:rPr>
      </w:pPr>
    </w:p>
    <w:p w14:paraId="3773A0A8" w14:textId="69E716E9" w:rsidR="002033EE" w:rsidRDefault="002033EE" w:rsidP="004C6B6A">
      <w:pPr>
        <w:rPr>
          <w:rFonts w:ascii="Arial" w:hAnsi="Arial" w:cs="Arial"/>
        </w:rPr>
      </w:pPr>
    </w:p>
    <w:p w14:paraId="6166C63A" w14:textId="0CE9ED0B" w:rsidR="002033EE" w:rsidRPr="009E004B" w:rsidRDefault="00134BD8" w:rsidP="004C6B6A">
      <w:pPr>
        <w:rPr>
          <w:rFonts w:ascii="Arial" w:hAnsi="Arial" w:cs="Arial"/>
        </w:rPr>
      </w:pPr>
      <w:r>
        <w:rPr>
          <w:rFonts w:ascii="Arial" w:hAnsi="Arial" w:cs="Arial"/>
        </w:rPr>
        <w:t>Vi sees</w:t>
      </w:r>
      <w:r w:rsidR="002033EE">
        <w:rPr>
          <w:rFonts w:ascii="Arial" w:hAnsi="Arial" w:cs="Arial"/>
        </w:rPr>
        <w:t xml:space="preserve"> på ekstraordinært årsmøte 12 februar.</w:t>
      </w:r>
    </w:p>
    <w:p w14:paraId="7A21C7DC" w14:textId="77777777" w:rsidR="00EB0BC3" w:rsidRDefault="00EB0BC3" w:rsidP="004C6B6A">
      <w:pPr>
        <w:rPr>
          <w:rFonts w:ascii="Arial" w:hAnsi="Arial" w:cs="Arial"/>
        </w:rPr>
      </w:pPr>
    </w:p>
    <w:sectPr w:rsidR="00EB0BC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01E1" w14:textId="77777777" w:rsidR="00BF2D5C" w:rsidRDefault="00BF2D5C">
      <w:r>
        <w:separator/>
      </w:r>
    </w:p>
  </w:endnote>
  <w:endnote w:type="continuationSeparator" w:id="0">
    <w:p w14:paraId="3A6A7679" w14:textId="77777777" w:rsidR="00BF2D5C" w:rsidRDefault="00B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A7A2" w14:textId="77777777" w:rsidR="002033EE" w:rsidRDefault="002033EE" w:rsidP="002033EE">
    <w:pPr>
      <w:pStyle w:val="Bunntekst"/>
      <w:jc w:val="right"/>
    </w:pPr>
    <w:r w:rsidRPr="00913740">
      <w:rPr>
        <w:rFonts w:ascii="Lucida Handwriting" w:hAnsi="Lucida Handwriting"/>
        <w:b/>
        <w:sz w:val="28"/>
        <w:szCs w:val="28"/>
      </w:rPr>
      <w:t>Styret</w:t>
    </w:r>
  </w:p>
  <w:p w14:paraId="17351110" w14:textId="77777777" w:rsidR="002033EE" w:rsidRDefault="002033E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7F5F" w14:textId="77777777" w:rsidR="00BF2D5C" w:rsidRDefault="00BF2D5C">
      <w:r>
        <w:separator/>
      </w:r>
    </w:p>
  </w:footnote>
  <w:footnote w:type="continuationSeparator" w:id="0">
    <w:p w14:paraId="17DB745E" w14:textId="77777777" w:rsidR="00BF2D5C" w:rsidRDefault="00BF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02DF" w14:textId="1F0F7B88" w:rsidR="00BF2D5C" w:rsidRDefault="00BF2D5C" w:rsidP="00372CE8">
    <w:pPr>
      <w:pStyle w:val="Topptekst"/>
      <w:jc w:val="center"/>
      <w:rPr>
        <w:b/>
        <w:i/>
        <w:color w:val="548DD4"/>
        <w:sz w:val="52"/>
        <w:szCs w:val="52"/>
      </w:rPr>
    </w:pPr>
    <w:r w:rsidRPr="00372CE8">
      <w:rPr>
        <w:b/>
        <w:i/>
        <w:color w:val="548DD4"/>
        <w:sz w:val="52"/>
        <w:szCs w:val="52"/>
      </w:rPr>
      <w:t>Godthaabhaven boligsameie</w:t>
    </w:r>
  </w:p>
  <w:p w14:paraId="3002D99D" w14:textId="270BEEF4" w:rsidR="006B4D13" w:rsidRPr="006B4D13" w:rsidRDefault="006B4D13" w:rsidP="006B4D13">
    <w:pPr>
      <w:pStyle w:val="Topptekst"/>
      <w:jc w:val="center"/>
      <w:rPr>
        <w:b/>
        <w:i/>
        <w:color w:val="548DD4"/>
        <w:sz w:val="44"/>
        <w:szCs w:val="44"/>
      </w:rPr>
    </w:pPr>
    <w:r w:rsidRPr="00FD12CA">
      <w:rPr>
        <w:b/>
        <w:i/>
        <w:color w:val="548DD4"/>
        <w:sz w:val="44"/>
        <w:szCs w:val="44"/>
      </w:rPr>
      <w:t>Info fra styret</w:t>
    </w:r>
    <w:r>
      <w:rPr>
        <w:b/>
        <w:i/>
        <w:color w:val="548DD4"/>
        <w:sz w:val="44"/>
        <w:szCs w:val="44"/>
      </w:rPr>
      <w:t xml:space="preserve"> 9 </w:t>
    </w:r>
    <w:r w:rsidRPr="00FD12CA">
      <w:rPr>
        <w:b/>
        <w:i/>
        <w:color w:val="548DD4"/>
        <w:sz w:val="44"/>
        <w:szCs w:val="44"/>
      </w:rPr>
      <w:t>- 24/2</w:t>
    </w:r>
    <w:r>
      <w:rPr>
        <w:b/>
        <w:i/>
        <w:color w:val="548DD4"/>
        <w:sz w:val="44"/>
        <w:szCs w:val="4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326AB"/>
    <w:multiLevelType w:val="hybridMultilevel"/>
    <w:tmpl w:val="B04857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9744AB7"/>
    <w:multiLevelType w:val="hybridMultilevel"/>
    <w:tmpl w:val="24FEAE7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DB2C92"/>
    <w:multiLevelType w:val="hybridMultilevel"/>
    <w:tmpl w:val="5F583282"/>
    <w:lvl w:ilvl="0" w:tplc="15D2A17A">
      <w:numFmt w:val="bullet"/>
      <w:lvlText w:val="-"/>
      <w:lvlJc w:val="left"/>
      <w:pPr>
        <w:tabs>
          <w:tab w:val="num" w:pos="720"/>
        </w:tabs>
        <w:ind w:left="720" w:hanging="360"/>
      </w:pPr>
      <w:rPr>
        <w:rFonts w:ascii="Times New Roman" w:eastAsia="Batang"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112B1"/>
    <w:multiLevelType w:val="hybridMultilevel"/>
    <w:tmpl w:val="AC8606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A960F4A"/>
    <w:multiLevelType w:val="hybridMultilevel"/>
    <w:tmpl w:val="668A49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88E7E35"/>
    <w:multiLevelType w:val="hybridMultilevel"/>
    <w:tmpl w:val="1BA02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B0668C3"/>
    <w:multiLevelType w:val="hybridMultilevel"/>
    <w:tmpl w:val="176AC49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E4"/>
    <w:rsid w:val="0000250C"/>
    <w:rsid w:val="000064B2"/>
    <w:rsid w:val="00017217"/>
    <w:rsid w:val="00025E59"/>
    <w:rsid w:val="00063E75"/>
    <w:rsid w:val="000A56C5"/>
    <w:rsid w:val="000A6B86"/>
    <w:rsid w:val="000E1299"/>
    <w:rsid w:val="000F58A1"/>
    <w:rsid w:val="0010447B"/>
    <w:rsid w:val="001101D6"/>
    <w:rsid w:val="001174BD"/>
    <w:rsid w:val="00134BD8"/>
    <w:rsid w:val="0017759D"/>
    <w:rsid w:val="001A2960"/>
    <w:rsid w:val="001A5AD0"/>
    <w:rsid w:val="001B5DD8"/>
    <w:rsid w:val="001B653E"/>
    <w:rsid w:val="001C68F4"/>
    <w:rsid w:val="001F4CBE"/>
    <w:rsid w:val="001F710B"/>
    <w:rsid w:val="002033EE"/>
    <w:rsid w:val="00243027"/>
    <w:rsid w:val="0024305D"/>
    <w:rsid w:val="00257AFF"/>
    <w:rsid w:val="002622DD"/>
    <w:rsid w:val="00272EFF"/>
    <w:rsid w:val="00291E95"/>
    <w:rsid w:val="002969AE"/>
    <w:rsid w:val="00297C81"/>
    <w:rsid w:val="002B1E36"/>
    <w:rsid w:val="002B7B37"/>
    <w:rsid w:val="002D6428"/>
    <w:rsid w:val="002D7BC7"/>
    <w:rsid w:val="003055ED"/>
    <w:rsid w:val="00313956"/>
    <w:rsid w:val="00325BFD"/>
    <w:rsid w:val="00326F97"/>
    <w:rsid w:val="003357A3"/>
    <w:rsid w:val="00365844"/>
    <w:rsid w:val="00372CE8"/>
    <w:rsid w:val="00387D7F"/>
    <w:rsid w:val="00392369"/>
    <w:rsid w:val="003B1061"/>
    <w:rsid w:val="003C7ACC"/>
    <w:rsid w:val="003D266C"/>
    <w:rsid w:val="00417204"/>
    <w:rsid w:val="00433D42"/>
    <w:rsid w:val="00441688"/>
    <w:rsid w:val="00441D6B"/>
    <w:rsid w:val="004633B7"/>
    <w:rsid w:val="00470645"/>
    <w:rsid w:val="004738A9"/>
    <w:rsid w:val="004C1EDD"/>
    <w:rsid w:val="004C6B6A"/>
    <w:rsid w:val="005032EB"/>
    <w:rsid w:val="0050404B"/>
    <w:rsid w:val="00510AFD"/>
    <w:rsid w:val="0052641E"/>
    <w:rsid w:val="005975D7"/>
    <w:rsid w:val="005979EB"/>
    <w:rsid w:val="005A3B25"/>
    <w:rsid w:val="005A464D"/>
    <w:rsid w:val="005C7414"/>
    <w:rsid w:val="005D3FF1"/>
    <w:rsid w:val="005D5372"/>
    <w:rsid w:val="005E6D9E"/>
    <w:rsid w:val="005E702C"/>
    <w:rsid w:val="005F3D9E"/>
    <w:rsid w:val="00612763"/>
    <w:rsid w:val="00622CDD"/>
    <w:rsid w:val="00634AAE"/>
    <w:rsid w:val="00641084"/>
    <w:rsid w:val="006748EF"/>
    <w:rsid w:val="00694994"/>
    <w:rsid w:val="006B4D13"/>
    <w:rsid w:val="006C0DCE"/>
    <w:rsid w:val="006C1462"/>
    <w:rsid w:val="006C2C49"/>
    <w:rsid w:val="006E1011"/>
    <w:rsid w:val="00706FDB"/>
    <w:rsid w:val="00721973"/>
    <w:rsid w:val="00751655"/>
    <w:rsid w:val="00751BAF"/>
    <w:rsid w:val="00765552"/>
    <w:rsid w:val="007C094D"/>
    <w:rsid w:val="007C345F"/>
    <w:rsid w:val="007D34C8"/>
    <w:rsid w:val="007F1E4C"/>
    <w:rsid w:val="00800FFA"/>
    <w:rsid w:val="008012B9"/>
    <w:rsid w:val="008349F7"/>
    <w:rsid w:val="008715C0"/>
    <w:rsid w:val="00881250"/>
    <w:rsid w:val="008B35E5"/>
    <w:rsid w:val="008E36C2"/>
    <w:rsid w:val="009004B8"/>
    <w:rsid w:val="00903F0E"/>
    <w:rsid w:val="00907A2F"/>
    <w:rsid w:val="00914BA4"/>
    <w:rsid w:val="00930466"/>
    <w:rsid w:val="00946CDD"/>
    <w:rsid w:val="00953B10"/>
    <w:rsid w:val="00972446"/>
    <w:rsid w:val="00984948"/>
    <w:rsid w:val="009912DE"/>
    <w:rsid w:val="009B2A54"/>
    <w:rsid w:val="009D35EF"/>
    <w:rsid w:val="009E004B"/>
    <w:rsid w:val="009E74E3"/>
    <w:rsid w:val="00A05C8D"/>
    <w:rsid w:val="00A236FB"/>
    <w:rsid w:val="00A32069"/>
    <w:rsid w:val="00A540B6"/>
    <w:rsid w:val="00A60DA5"/>
    <w:rsid w:val="00A84179"/>
    <w:rsid w:val="00A926F0"/>
    <w:rsid w:val="00A97F4D"/>
    <w:rsid w:val="00AA231B"/>
    <w:rsid w:val="00AC5591"/>
    <w:rsid w:val="00AC7F6D"/>
    <w:rsid w:val="00AD74AA"/>
    <w:rsid w:val="00B35ED0"/>
    <w:rsid w:val="00B56816"/>
    <w:rsid w:val="00B57DD9"/>
    <w:rsid w:val="00B604DB"/>
    <w:rsid w:val="00B655CF"/>
    <w:rsid w:val="00B83D35"/>
    <w:rsid w:val="00B933C9"/>
    <w:rsid w:val="00BA1C56"/>
    <w:rsid w:val="00BB682C"/>
    <w:rsid w:val="00BD5DCA"/>
    <w:rsid w:val="00BD7D5F"/>
    <w:rsid w:val="00BF2D5C"/>
    <w:rsid w:val="00BF7671"/>
    <w:rsid w:val="00C40380"/>
    <w:rsid w:val="00C463A2"/>
    <w:rsid w:val="00C565A5"/>
    <w:rsid w:val="00CB6834"/>
    <w:rsid w:val="00CC3296"/>
    <w:rsid w:val="00CF1366"/>
    <w:rsid w:val="00CF334A"/>
    <w:rsid w:val="00CF3DE6"/>
    <w:rsid w:val="00CF7A07"/>
    <w:rsid w:val="00D26950"/>
    <w:rsid w:val="00D525B7"/>
    <w:rsid w:val="00D57A39"/>
    <w:rsid w:val="00D735B6"/>
    <w:rsid w:val="00D80D52"/>
    <w:rsid w:val="00D826F6"/>
    <w:rsid w:val="00D84177"/>
    <w:rsid w:val="00D8697C"/>
    <w:rsid w:val="00DA0756"/>
    <w:rsid w:val="00DC426B"/>
    <w:rsid w:val="00DF7B42"/>
    <w:rsid w:val="00E007E4"/>
    <w:rsid w:val="00E06657"/>
    <w:rsid w:val="00E20CF6"/>
    <w:rsid w:val="00E3017A"/>
    <w:rsid w:val="00E328FD"/>
    <w:rsid w:val="00E4187B"/>
    <w:rsid w:val="00E41F93"/>
    <w:rsid w:val="00E54CEC"/>
    <w:rsid w:val="00E54FF8"/>
    <w:rsid w:val="00E6508F"/>
    <w:rsid w:val="00E761EB"/>
    <w:rsid w:val="00E963E3"/>
    <w:rsid w:val="00EB0BC3"/>
    <w:rsid w:val="00EB7E70"/>
    <w:rsid w:val="00ED656B"/>
    <w:rsid w:val="00EE1A90"/>
    <w:rsid w:val="00EE3216"/>
    <w:rsid w:val="00F13329"/>
    <w:rsid w:val="00F212A6"/>
    <w:rsid w:val="00F23859"/>
    <w:rsid w:val="00F5147A"/>
    <w:rsid w:val="00F6740C"/>
    <w:rsid w:val="00F70D0A"/>
    <w:rsid w:val="00F74C6E"/>
    <w:rsid w:val="00F97F5E"/>
    <w:rsid w:val="00FA105C"/>
    <w:rsid w:val="00FA1B8C"/>
    <w:rsid w:val="00FB3C79"/>
    <w:rsid w:val="00FC4FB7"/>
    <w:rsid w:val="00FC65F4"/>
    <w:rsid w:val="00FD012A"/>
    <w:rsid w:val="00FD01B8"/>
    <w:rsid w:val="00FD11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DBA043D"/>
  <w15:docId w15:val="{D67BE49E-B311-4D10-9D5D-51518007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Overskrift1">
    <w:name w:val="heading 1"/>
    <w:basedOn w:val="Normal"/>
    <w:next w:val="Normal"/>
    <w:qFormat/>
    <w:rsid w:val="006C2C49"/>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6C2C49"/>
    <w:pPr>
      <w:keepNext/>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semiHidden/>
    <w:rsid w:val="00CC3296"/>
    <w:rPr>
      <w:sz w:val="20"/>
      <w:szCs w:val="20"/>
    </w:rPr>
  </w:style>
  <w:style w:type="character" w:styleId="Fotnotereferanse">
    <w:name w:val="footnote reference"/>
    <w:semiHidden/>
    <w:rsid w:val="00CC3296"/>
    <w:rPr>
      <w:vertAlign w:val="superscript"/>
    </w:rPr>
  </w:style>
  <w:style w:type="character" w:styleId="Merknadsreferanse">
    <w:name w:val="annotation reference"/>
    <w:semiHidden/>
    <w:rsid w:val="00E54CEC"/>
    <w:rPr>
      <w:sz w:val="16"/>
      <w:szCs w:val="16"/>
    </w:rPr>
  </w:style>
  <w:style w:type="paragraph" w:styleId="Merknadstekst">
    <w:name w:val="annotation text"/>
    <w:basedOn w:val="Normal"/>
    <w:semiHidden/>
    <w:rsid w:val="00E54CEC"/>
    <w:rPr>
      <w:sz w:val="20"/>
      <w:szCs w:val="20"/>
    </w:rPr>
  </w:style>
  <w:style w:type="paragraph" w:styleId="Kommentaremne">
    <w:name w:val="annotation subject"/>
    <w:basedOn w:val="Merknadstekst"/>
    <w:next w:val="Merknadstekst"/>
    <w:semiHidden/>
    <w:rsid w:val="00E54CEC"/>
    <w:rPr>
      <w:b/>
      <w:bCs/>
    </w:rPr>
  </w:style>
  <w:style w:type="paragraph" w:styleId="Bobletekst">
    <w:name w:val="Balloon Text"/>
    <w:basedOn w:val="Normal"/>
    <w:semiHidden/>
    <w:rsid w:val="00E54CEC"/>
    <w:rPr>
      <w:rFonts w:ascii="Tahoma" w:hAnsi="Tahoma" w:cs="Tahoma"/>
      <w:sz w:val="16"/>
      <w:szCs w:val="16"/>
    </w:rPr>
  </w:style>
  <w:style w:type="table" w:styleId="Tabellrutenett">
    <w:name w:val="Table Grid"/>
    <w:basedOn w:val="Vanligtabell"/>
    <w:rsid w:val="001A5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rsid w:val="004C6B6A"/>
    <w:pPr>
      <w:tabs>
        <w:tab w:val="center" w:pos="4536"/>
        <w:tab w:val="right" w:pos="9072"/>
      </w:tabs>
    </w:pPr>
  </w:style>
  <w:style w:type="character" w:customStyle="1" w:styleId="TopptekstTegn">
    <w:name w:val="Topptekst Tegn"/>
    <w:link w:val="Topptekst"/>
    <w:rsid w:val="004C6B6A"/>
    <w:rPr>
      <w:sz w:val="24"/>
      <w:szCs w:val="24"/>
      <w:lang w:eastAsia="ko-KR"/>
    </w:rPr>
  </w:style>
  <w:style w:type="paragraph" w:styleId="Bunntekst">
    <w:name w:val="footer"/>
    <w:basedOn w:val="Normal"/>
    <w:link w:val="BunntekstTegn"/>
    <w:rsid w:val="004C6B6A"/>
    <w:pPr>
      <w:tabs>
        <w:tab w:val="center" w:pos="4536"/>
        <w:tab w:val="right" w:pos="9072"/>
      </w:tabs>
    </w:pPr>
  </w:style>
  <w:style w:type="character" w:customStyle="1" w:styleId="BunntekstTegn">
    <w:name w:val="Bunntekst Tegn"/>
    <w:link w:val="Bunntekst"/>
    <w:rsid w:val="004C6B6A"/>
    <w:rPr>
      <w:sz w:val="24"/>
      <w:szCs w:val="24"/>
      <w:lang w:eastAsia="ko-KR"/>
    </w:rPr>
  </w:style>
  <w:style w:type="character" w:styleId="Hyperkobling">
    <w:name w:val="Hyperlink"/>
    <w:rsid w:val="00FD012A"/>
    <w:rPr>
      <w:color w:val="0000FF"/>
      <w:u w:val="single"/>
    </w:rPr>
  </w:style>
  <w:style w:type="paragraph" w:styleId="Listeavsnitt">
    <w:name w:val="List Paragraph"/>
    <w:basedOn w:val="Normal"/>
    <w:uiPriority w:val="34"/>
    <w:qFormat/>
    <w:rsid w:val="00257AF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328</Words>
  <Characters>1830</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Det etterfølgende er en oppsummering etter tjenestereisen til Indre Troms 18</vt:lpstr>
    </vt:vector>
  </TitlesOfParts>
  <Company>Forsvaret</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 etterfølgende er en oppsummering etter tjenestereisen til Indre Troms 18</dc:title>
  <dc:creator>ulfossum</dc:creator>
  <cp:lastModifiedBy>Haaverstad, Rune</cp:lastModifiedBy>
  <cp:revision>10</cp:revision>
  <cp:lastPrinted>2019-04-12T11:30:00Z</cp:lastPrinted>
  <dcterms:created xsi:type="dcterms:W3CDTF">2025-01-16T11:18:00Z</dcterms:created>
  <dcterms:modified xsi:type="dcterms:W3CDTF">2025-01-20T08:30:00Z</dcterms:modified>
</cp:coreProperties>
</file>